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BCF538" w14:textId="6DB119F3" w:rsidR="00DC2B9C" w:rsidRPr="00DC2B9C" w:rsidRDefault="00DC2B9C" w:rsidP="00DC2B9C">
      <w:pPr>
        <w:jc w:val="center"/>
        <w:rPr>
          <w:rFonts w:ascii="Baskerville Old Face" w:hAnsi="Baskerville Old Face"/>
          <w:b/>
          <w:bCs/>
          <w:i/>
          <w:iCs/>
          <w:u w:val="single"/>
        </w:rPr>
      </w:pPr>
      <w:r w:rsidRPr="00DC2B9C">
        <w:rPr>
          <w:rFonts w:ascii="Baskerville Old Face" w:hAnsi="Baskerville Old Face"/>
          <w:b/>
          <w:bCs/>
          <w:i/>
          <w:iCs/>
          <w:u w:val="single"/>
        </w:rPr>
        <w:t>Prokeimenon, Epistle(s), Alleluia, Gospel(s), Kontakia</w:t>
      </w:r>
    </w:p>
    <w:p w14:paraId="3E3D69D3" w14:textId="56196DDC" w:rsidR="00DC2B9C" w:rsidRPr="00DC2B9C" w:rsidRDefault="006D5D52" w:rsidP="00DC2B9C">
      <w:pPr>
        <w:jc w:val="center"/>
        <w:rPr>
          <w:rFonts w:ascii="Baskerville Old Face" w:hAnsi="Baskerville Old Face"/>
          <w:b/>
          <w:bCs/>
          <w:i/>
          <w:iCs/>
          <w:u w:val="single"/>
        </w:rPr>
      </w:pPr>
      <w:r>
        <w:rPr>
          <w:rFonts w:ascii="Baskerville Old Face" w:hAnsi="Baskerville Old Face"/>
          <w:b/>
          <w:bCs/>
          <w:i/>
          <w:iCs/>
          <w:u w:val="single"/>
        </w:rPr>
        <w:t>Divine Liturgy</w:t>
      </w:r>
    </w:p>
    <w:p w14:paraId="47A91DF7" w14:textId="6BC29150" w:rsidR="00DC2B9C" w:rsidRPr="00DC2B9C" w:rsidRDefault="00CF58B2" w:rsidP="00DC2B9C">
      <w:pPr>
        <w:jc w:val="center"/>
        <w:rPr>
          <w:rFonts w:ascii="Baskerville Old Face" w:hAnsi="Baskerville Old Face"/>
          <w:b/>
          <w:bCs/>
        </w:rPr>
      </w:pPr>
      <w:r>
        <w:rPr>
          <w:rFonts w:ascii="Baskerville Old Face" w:hAnsi="Baskerville Old Face"/>
          <w:b/>
          <w:bCs/>
        </w:rPr>
        <w:t>5</w:t>
      </w:r>
      <w:r w:rsidR="00DC2B9C" w:rsidRPr="00DC2B9C">
        <w:rPr>
          <w:rFonts w:ascii="Baskerville Old Face" w:hAnsi="Baskerville Old Face"/>
          <w:b/>
          <w:bCs/>
        </w:rPr>
        <w:t>.</w:t>
      </w:r>
      <w:r w:rsidR="00E5300D">
        <w:rPr>
          <w:rFonts w:ascii="Baskerville Old Face" w:hAnsi="Baskerville Old Face"/>
          <w:b/>
          <w:bCs/>
        </w:rPr>
        <w:t>24</w:t>
      </w:r>
      <w:r w:rsidR="00DC2B9C" w:rsidRPr="00DC2B9C">
        <w:rPr>
          <w:rFonts w:ascii="Baskerville Old Face" w:hAnsi="Baskerville Old Face"/>
          <w:b/>
          <w:bCs/>
        </w:rPr>
        <w:t>.2020</w:t>
      </w:r>
    </w:p>
    <w:p w14:paraId="5DC69F40" w14:textId="3D529279" w:rsidR="00DC2B9C" w:rsidRDefault="00DC2B9C" w:rsidP="00DC2B9C">
      <w:pPr>
        <w:rPr>
          <w:b/>
          <w:bCs/>
        </w:rPr>
      </w:pPr>
    </w:p>
    <w:p w14:paraId="23CA00B4" w14:textId="0220906F" w:rsidR="002969A6" w:rsidRDefault="002969A6" w:rsidP="00DC2B9C">
      <w:pPr>
        <w:rPr>
          <w:b/>
          <w:bCs/>
        </w:rPr>
      </w:pPr>
      <w:r>
        <w:rPr>
          <w:b/>
          <w:bCs/>
        </w:rPr>
        <w:t>Beginning of Divine Liturgy:</w:t>
      </w:r>
    </w:p>
    <w:p w14:paraId="3651B4F0" w14:textId="77972105" w:rsidR="002969A6" w:rsidRDefault="002969A6" w:rsidP="00DC2B9C">
      <w:pPr>
        <w:rPr>
          <w:b/>
          <w:bCs/>
        </w:rPr>
      </w:pPr>
    </w:p>
    <w:p w14:paraId="7BDAB8BF" w14:textId="58ABFD85" w:rsidR="002969A6" w:rsidRDefault="002969A6" w:rsidP="00DC2B9C">
      <w:r>
        <w:rPr>
          <w:b/>
          <w:bCs/>
          <w:i/>
          <w:iCs/>
        </w:rPr>
        <w:t xml:space="preserve">Priest: </w:t>
      </w:r>
      <w:r>
        <w:t>Christ is risen from the dead, trampling down death by death, and upon those in the tombs bestowing life! (2x)</w:t>
      </w:r>
    </w:p>
    <w:p w14:paraId="5929B161" w14:textId="1BDC159E" w:rsidR="002969A6" w:rsidRDefault="002969A6" w:rsidP="00DC2B9C">
      <w:r>
        <w:tab/>
        <w:t>Christ is risen from the dead, trampling down death by death:</w:t>
      </w:r>
    </w:p>
    <w:p w14:paraId="65361474" w14:textId="66BB9FF9" w:rsidR="002969A6" w:rsidRDefault="002969A6" w:rsidP="00DC2B9C"/>
    <w:p w14:paraId="55535A71" w14:textId="22A8806B" w:rsidR="006F787E" w:rsidRDefault="002969A6" w:rsidP="00DC2B9C">
      <w:r>
        <w:rPr>
          <w:b/>
          <w:bCs/>
          <w:i/>
          <w:iCs/>
        </w:rPr>
        <w:t xml:space="preserve">Choir: </w:t>
      </w:r>
      <w:r>
        <w:t>And upon those in the tombs bestowing life!</w:t>
      </w:r>
    </w:p>
    <w:p w14:paraId="0EED6A7F" w14:textId="262F298D" w:rsidR="006F787E" w:rsidRPr="002969A6" w:rsidRDefault="00B127BE" w:rsidP="00DC2B9C">
      <w:r w:rsidRPr="00C454DF">
        <w:rPr>
          <w:rFonts w:ascii="Book Antiqua" w:hAnsi="Book Antiqua"/>
          <w:b/>
          <w:noProof/>
          <w:sz w:val="26"/>
        </w:rPr>
        <w:drawing>
          <wp:inline distT="0" distB="0" distL="0" distR="0" wp14:anchorId="7A59D2A5" wp14:editId="6D1E0F84">
            <wp:extent cx="5485765" cy="6134100"/>
            <wp:effectExtent l="0" t="0" r="635"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94359" cy="6143710"/>
                    </a:xfrm>
                    <a:prstGeom prst="rect">
                      <a:avLst/>
                    </a:prstGeom>
                    <a:noFill/>
                    <a:ln>
                      <a:noFill/>
                    </a:ln>
                  </pic:spPr>
                </pic:pic>
              </a:graphicData>
            </a:graphic>
          </wp:inline>
        </w:drawing>
      </w:r>
    </w:p>
    <w:p w14:paraId="6444215B" w14:textId="77777777" w:rsidR="00702B70" w:rsidRDefault="00702B70" w:rsidP="00702B70">
      <w:pPr>
        <w:rPr>
          <w:b/>
          <w:bCs/>
        </w:rPr>
      </w:pPr>
      <w:r>
        <w:rPr>
          <w:b/>
          <w:bCs/>
        </w:rPr>
        <w:lastRenderedPageBreak/>
        <w:t>Glory to the Father, and to the Son, and to the Holy Spirit.</w:t>
      </w:r>
    </w:p>
    <w:p w14:paraId="71339E13" w14:textId="77777777" w:rsidR="00702B70" w:rsidRDefault="00702B70" w:rsidP="00161357">
      <w:pPr>
        <w:rPr>
          <w:b/>
          <w:bCs/>
        </w:rPr>
      </w:pPr>
    </w:p>
    <w:p w14:paraId="29737D2D" w14:textId="1BF06A88" w:rsidR="00161357" w:rsidRDefault="00B127BE" w:rsidP="00161357">
      <w:pPr>
        <w:rPr>
          <w:b/>
          <w:bCs/>
        </w:rPr>
      </w:pPr>
      <w:r w:rsidRPr="00B127BE">
        <w:rPr>
          <w:b/>
          <w:bCs/>
        </w:rPr>
        <w:drawing>
          <wp:inline distT="0" distB="0" distL="0" distR="0" wp14:anchorId="3B38E394" wp14:editId="10ECD7F3">
            <wp:extent cx="5943600" cy="5054600"/>
            <wp:effectExtent l="0" t="0" r="0"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5054600"/>
                    </a:xfrm>
                    <a:prstGeom prst="rect">
                      <a:avLst/>
                    </a:prstGeom>
                  </pic:spPr>
                </pic:pic>
              </a:graphicData>
            </a:graphic>
          </wp:inline>
        </w:drawing>
      </w:r>
    </w:p>
    <w:p w14:paraId="66E65453" w14:textId="5E0A5889" w:rsidR="00161357" w:rsidRDefault="00161357" w:rsidP="00161357">
      <w:pPr>
        <w:rPr>
          <w:b/>
          <w:bCs/>
        </w:rPr>
      </w:pPr>
    </w:p>
    <w:p w14:paraId="4DF35B08" w14:textId="77777777" w:rsidR="00161357" w:rsidRDefault="00161357" w:rsidP="00161357">
      <w:pPr>
        <w:rPr>
          <w:b/>
          <w:bCs/>
        </w:rPr>
      </w:pPr>
    </w:p>
    <w:p w14:paraId="6196E1A1" w14:textId="52FE45BB" w:rsidR="002620F5" w:rsidRDefault="00AE1271" w:rsidP="00DC2B9C">
      <w:pPr>
        <w:rPr>
          <w:b/>
          <w:bCs/>
        </w:rPr>
      </w:pPr>
      <w:r>
        <w:rPr>
          <w:b/>
          <w:bCs/>
        </w:rPr>
        <w:t>N</w:t>
      </w:r>
      <w:r w:rsidR="00102BE0">
        <w:rPr>
          <w:b/>
          <w:bCs/>
        </w:rPr>
        <w:t>ow and ever and unto the ages of ages. Amen.</w:t>
      </w:r>
    </w:p>
    <w:p w14:paraId="5BCF8E4B" w14:textId="77777777" w:rsidR="002620F5" w:rsidRDefault="002620F5" w:rsidP="00DC2B9C">
      <w:pPr>
        <w:rPr>
          <w:b/>
          <w:bCs/>
        </w:rPr>
      </w:pPr>
    </w:p>
    <w:p w14:paraId="4A99BC7C" w14:textId="0796E51D" w:rsidR="00102BE0" w:rsidRDefault="002620F5" w:rsidP="00DC2B9C">
      <w:pPr>
        <w:rPr>
          <w:b/>
          <w:bCs/>
        </w:rPr>
      </w:pPr>
      <w:r>
        <w:rPr>
          <w:noProof/>
          <w:sz w:val="28"/>
          <w:szCs w:val="28"/>
        </w:rPr>
        <w:lastRenderedPageBreak/>
        <w:drawing>
          <wp:inline distT="0" distB="0" distL="0" distR="0" wp14:anchorId="4A57730B" wp14:editId="04191410">
            <wp:extent cx="5943600" cy="803592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035925"/>
                    </a:xfrm>
                    <a:prstGeom prst="rect">
                      <a:avLst/>
                    </a:prstGeom>
                    <a:noFill/>
                    <a:ln>
                      <a:noFill/>
                    </a:ln>
                  </pic:spPr>
                </pic:pic>
              </a:graphicData>
            </a:graphic>
          </wp:inline>
        </w:drawing>
      </w:r>
    </w:p>
    <w:p w14:paraId="16677573" w14:textId="77777777" w:rsidR="00DD002B" w:rsidRDefault="00DD002B">
      <w:pPr>
        <w:rPr>
          <w:rFonts w:ascii="Baskerville Old Face" w:hAnsi="Baskerville Old Face"/>
          <w:b/>
          <w:bCs/>
          <w:u w:val="single"/>
        </w:rPr>
      </w:pPr>
      <w:r>
        <w:rPr>
          <w:rFonts w:ascii="Baskerville Old Face" w:hAnsi="Baskerville Old Face"/>
          <w:b/>
          <w:bCs/>
          <w:u w:val="single"/>
        </w:rPr>
        <w:br w:type="page"/>
      </w:r>
    </w:p>
    <w:p w14:paraId="1C36E15C" w14:textId="210D4D9E" w:rsidR="00DC2B9C" w:rsidRDefault="00DC2B9C" w:rsidP="00DC2B9C">
      <w:pPr>
        <w:rPr>
          <w:rFonts w:ascii="Baskerville Old Face" w:hAnsi="Baskerville Old Face"/>
          <w:b/>
          <w:bCs/>
          <w:u w:val="single"/>
        </w:rPr>
      </w:pPr>
      <w:r>
        <w:rPr>
          <w:rFonts w:ascii="Baskerville Old Face" w:hAnsi="Baskerville Old Face"/>
          <w:b/>
          <w:bCs/>
          <w:u w:val="single"/>
        </w:rPr>
        <w:lastRenderedPageBreak/>
        <w:t>Prokeimenon</w:t>
      </w:r>
    </w:p>
    <w:p w14:paraId="51B335A0" w14:textId="62DB04CA" w:rsidR="00DC2B9C" w:rsidRDefault="00DC2B9C" w:rsidP="00DC2B9C">
      <w:pPr>
        <w:rPr>
          <w:rFonts w:ascii="Baskerville Old Face" w:hAnsi="Baskerville Old Face"/>
          <w:b/>
          <w:bCs/>
        </w:rPr>
      </w:pPr>
    </w:p>
    <w:p w14:paraId="58AAAEC3" w14:textId="6D9B95AC" w:rsidR="008C5183" w:rsidRDefault="002620F5" w:rsidP="00DC2B9C">
      <w:pPr>
        <w:rPr>
          <w:rFonts w:ascii="Baskerville Old Face" w:hAnsi="Baskerville Old Face"/>
          <w:b/>
          <w:bCs/>
        </w:rPr>
      </w:pPr>
      <w:r w:rsidRPr="002620F5">
        <w:rPr>
          <w:rFonts w:ascii="Baskerville Old Face" w:hAnsi="Baskerville Old Face"/>
          <w:b/>
          <w:bCs/>
        </w:rPr>
        <w:drawing>
          <wp:inline distT="0" distB="0" distL="0" distR="0" wp14:anchorId="04C9DA94" wp14:editId="0B6F0BD1">
            <wp:extent cx="5943600" cy="1962785"/>
            <wp:effectExtent l="0" t="0" r="0" b="5715"/>
            <wp:docPr id="1" name="Picture 1" descr="A picture containing objec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962785"/>
                    </a:xfrm>
                    <a:prstGeom prst="rect">
                      <a:avLst/>
                    </a:prstGeom>
                  </pic:spPr>
                </pic:pic>
              </a:graphicData>
            </a:graphic>
          </wp:inline>
        </w:drawing>
      </w:r>
    </w:p>
    <w:p w14:paraId="605E02EA" w14:textId="11A2A334" w:rsidR="00BF7939" w:rsidRDefault="00BF7939" w:rsidP="00DC2B9C">
      <w:pPr>
        <w:rPr>
          <w:rFonts w:ascii="Baskerville Old Face" w:hAnsi="Baskerville Old Face"/>
          <w:b/>
          <w:bCs/>
        </w:rPr>
      </w:pPr>
    </w:p>
    <w:p w14:paraId="59AD523E" w14:textId="6938FF72" w:rsidR="008C5183" w:rsidRDefault="008C5183" w:rsidP="00DC2B9C">
      <w:pPr>
        <w:rPr>
          <w:rFonts w:ascii="Baskerville Old Face" w:hAnsi="Baskerville Old Face"/>
          <w:b/>
          <w:bCs/>
        </w:rPr>
      </w:pPr>
    </w:p>
    <w:p w14:paraId="4AAC99F8" w14:textId="3B89A898" w:rsidR="008C5183" w:rsidRDefault="008C5183" w:rsidP="00DC2B9C">
      <w:pPr>
        <w:rPr>
          <w:rFonts w:ascii="Baskerville Old Face" w:hAnsi="Baskerville Old Face"/>
          <w:b/>
          <w:bCs/>
          <w:u w:val="single"/>
        </w:rPr>
      </w:pPr>
      <w:r>
        <w:rPr>
          <w:rFonts w:ascii="Baskerville Old Face" w:hAnsi="Baskerville Old Face"/>
          <w:b/>
          <w:bCs/>
          <w:u w:val="single"/>
        </w:rPr>
        <w:t>Epistle</w:t>
      </w:r>
    </w:p>
    <w:p w14:paraId="7D9DB64F" w14:textId="43B4F87B" w:rsidR="008C5183" w:rsidRDefault="002969A6" w:rsidP="00DC2B9C">
      <w:pPr>
        <w:rPr>
          <w:rFonts w:ascii="Baskerville Old Face" w:hAnsi="Baskerville Old Face"/>
          <w:b/>
          <w:bCs/>
        </w:rPr>
      </w:pPr>
      <w:r>
        <w:rPr>
          <w:rFonts w:ascii="Baskerville Old Face" w:hAnsi="Baskerville Old Face"/>
          <w:b/>
          <w:bCs/>
        </w:rPr>
        <w:t xml:space="preserve">Acts </w:t>
      </w:r>
      <w:r w:rsidR="002620F5">
        <w:rPr>
          <w:rFonts w:ascii="Baskerville Old Face" w:hAnsi="Baskerville Old Face"/>
          <w:b/>
          <w:bCs/>
        </w:rPr>
        <w:t>16:16-34</w:t>
      </w:r>
    </w:p>
    <w:p w14:paraId="389DF4AC" w14:textId="1EC03A10" w:rsidR="008C5183" w:rsidRDefault="008C5183" w:rsidP="00DC2B9C">
      <w:pPr>
        <w:rPr>
          <w:rFonts w:ascii="Baskerville Old Face" w:hAnsi="Baskerville Old Face"/>
          <w:b/>
          <w:bCs/>
        </w:rPr>
      </w:pPr>
    </w:p>
    <w:p w14:paraId="2D170A64" w14:textId="50AB01F9" w:rsidR="00131F1B" w:rsidRDefault="0079528F" w:rsidP="000C6928">
      <w:pPr>
        <w:rPr>
          <w:rFonts w:ascii="Times New Roman" w:hAnsi="Times New Roman"/>
        </w:rPr>
      </w:pPr>
      <w:r>
        <w:rPr>
          <w:rFonts w:ascii="Times New Roman" w:hAnsi="Times New Roman"/>
        </w:rPr>
        <w:t xml:space="preserve">At that time: as we went to prayer, it happened that a certain slave girl possessed with a spirit of divination met us, who brought her masters much profit by fortune-telling. This girl followed Paul and us, and cried out, saying, “These men are the servants of the </w:t>
      </w:r>
      <w:proofErr w:type="gramStart"/>
      <w:r>
        <w:rPr>
          <w:rFonts w:ascii="Times New Roman" w:hAnsi="Times New Roman"/>
        </w:rPr>
        <w:t>Most High</w:t>
      </w:r>
      <w:proofErr w:type="gramEnd"/>
      <w:r>
        <w:rPr>
          <w:rFonts w:ascii="Times New Roman" w:hAnsi="Times New Roman"/>
        </w:rPr>
        <w:t xml:space="preserve"> God, who proclaim to us the way of salvation.” And this she did for many days. But Paul, greatly annoyed, turned and said to the spirit, “I command you in the name of Jesus Christ to come out of her.” And he came out that very hour. But when her masters saw that their hope of profit was gone, they seized Paul and Silas and dragged them into the marketplace to the authorities. And they brought them to the magistrates, and said, “These men, being Jews, exceedingly trouble the city; and they teach customs which are not lawful for us, being Romans, to receive or observe.” Then the multitude rose up together against them; and the magistrates tore off their clothes and commanded them to be beaten with rods. And when they had laid many stripes on them, they threw them into prison, commanding the jailer to keep them securely. Having received such a charge, he put them into the inner prison and fastened their feet in the stocks. But at midnight Paul and Silas were praying and singing hymns to God, and the prisoners were listening to them. Suddenly there was a great earthquake, so that the foundations of the prison were shaken; and immediately all the doors were </w:t>
      </w:r>
      <w:proofErr w:type="gramStart"/>
      <w:r>
        <w:rPr>
          <w:rFonts w:ascii="Times New Roman" w:hAnsi="Times New Roman"/>
        </w:rPr>
        <w:t>opened</w:t>
      </w:r>
      <w:proofErr w:type="gramEnd"/>
      <w:r>
        <w:rPr>
          <w:rFonts w:ascii="Times New Roman" w:hAnsi="Times New Roman"/>
        </w:rPr>
        <w:t xml:space="preserve"> and everyone’s chains were loosed. And the keeper of the prison, awaking from sleep and seeing the prison doors open, supposing the prisoners had fled, drew his sword and was about to kill himself. But Paul called with a loud voice, saying, “Do yourself no harm, for we are all here.” Then he called for a light, ran in, and fell down trembling before Paul and Silas. And he brought them out and said, “Sirs, what must I do to be saved?” </w:t>
      </w:r>
      <w:proofErr w:type="gramStart"/>
      <w:r>
        <w:rPr>
          <w:rFonts w:ascii="Times New Roman" w:hAnsi="Times New Roman"/>
        </w:rPr>
        <w:t>So</w:t>
      </w:r>
      <w:proofErr w:type="gramEnd"/>
      <w:r>
        <w:rPr>
          <w:rFonts w:ascii="Times New Roman" w:hAnsi="Times New Roman"/>
        </w:rPr>
        <w:t xml:space="preserve"> they said, “Believe on the Lord Jesus Christ, and you will be saved, you and your household.” Then they spoke the word of the Lord to him and to all who were in his house. And he took them the same hour of the night and washed their stripes. And immediately he and all his family were baptized. Now when he had brought them into his house, he set food before them; and he rejoiced, having believed in God with all his household.</w:t>
      </w:r>
    </w:p>
    <w:p w14:paraId="38C09E8A" w14:textId="508EE38E" w:rsidR="006F787E" w:rsidRDefault="006F787E" w:rsidP="00DC2B9C">
      <w:pPr>
        <w:rPr>
          <w:rFonts w:ascii="Times New Roman" w:hAnsi="Times New Roman"/>
        </w:rPr>
      </w:pPr>
    </w:p>
    <w:p w14:paraId="14BCAD1C" w14:textId="77777777" w:rsidR="006F787E" w:rsidRDefault="006F787E" w:rsidP="00DC2B9C">
      <w:pPr>
        <w:rPr>
          <w:rFonts w:ascii="Baskerville Old Face" w:hAnsi="Baskerville Old Face"/>
        </w:rPr>
      </w:pPr>
    </w:p>
    <w:p w14:paraId="1D3F68F3" w14:textId="77777777" w:rsidR="00757D65" w:rsidRDefault="00757D65">
      <w:pPr>
        <w:rPr>
          <w:rFonts w:ascii="Baskerville Old Face" w:hAnsi="Baskerville Old Face"/>
          <w:b/>
          <w:bCs/>
          <w:u w:val="single"/>
        </w:rPr>
      </w:pPr>
      <w:r>
        <w:rPr>
          <w:rFonts w:ascii="Baskerville Old Face" w:hAnsi="Baskerville Old Face"/>
          <w:b/>
          <w:bCs/>
          <w:u w:val="single"/>
        </w:rPr>
        <w:br w:type="page"/>
      </w:r>
    </w:p>
    <w:p w14:paraId="050B6385" w14:textId="39195E32" w:rsidR="00131F1B" w:rsidRPr="006F787E" w:rsidRDefault="00131F1B" w:rsidP="00DC2B9C">
      <w:pPr>
        <w:rPr>
          <w:rFonts w:ascii="Baskerville Old Face" w:hAnsi="Baskerville Old Face"/>
          <w:b/>
          <w:bCs/>
          <w:u w:val="single"/>
        </w:rPr>
      </w:pPr>
      <w:r>
        <w:rPr>
          <w:rFonts w:ascii="Baskerville Old Face" w:hAnsi="Baskerville Old Face"/>
          <w:b/>
          <w:bCs/>
          <w:u w:val="single"/>
        </w:rPr>
        <w:lastRenderedPageBreak/>
        <w:t>Alleluia</w:t>
      </w:r>
    </w:p>
    <w:p w14:paraId="450A5987" w14:textId="28D6A3D2" w:rsidR="00757D65" w:rsidRDefault="00131F1B" w:rsidP="00DC2B9C">
      <w:pPr>
        <w:rPr>
          <w:rFonts w:ascii="Baskerville Old Face" w:hAnsi="Baskerville Old Face"/>
          <w:b/>
          <w:bCs/>
        </w:rPr>
      </w:pPr>
      <w:r>
        <w:rPr>
          <w:rFonts w:ascii="Baskerville Old Face" w:hAnsi="Baskerville Old Face"/>
          <w:b/>
          <w:bCs/>
        </w:rPr>
        <w:t xml:space="preserve">TONE </w:t>
      </w:r>
      <w:r w:rsidR="000C6928">
        <w:rPr>
          <w:rFonts w:ascii="Baskerville Old Face" w:hAnsi="Baskerville Old Face"/>
          <w:b/>
          <w:bCs/>
        </w:rPr>
        <w:t>4</w:t>
      </w:r>
    </w:p>
    <w:p w14:paraId="6A49AE91" w14:textId="44A2E3D5" w:rsidR="00131F1B" w:rsidRPr="00757D65" w:rsidRDefault="0079528F" w:rsidP="00DC2B9C">
      <w:pPr>
        <w:rPr>
          <w:rFonts w:ascii="Baskerville Old Face" w:hAnsi="Baskerville Old Face"/>
          <w:b/>
          <w:bCs/>
        </w:rPr>
      </w:pPr>
      <w:r>
        <w:rPr>
          <w:rFonts w:ascii="Baskerville Old Face" w:hAnsi="Baskerville Old Face"/>
        </w:rPr>
        <w:t>Look upon me and have mercy on me.</w:t>
      </w:r>
    </w:p>
    <w:p w14:paraId="0497F926" w14:textId="553DC885" w:rsidR="00131F1B" w:rsidRDefault="00131F1B" w:rsidP="00DC2B9C">
      <w:pPr>
        <w:rPr>
          <w:rFonts w:ascii="Baskerville Old Face" w:hAnsi="Baskerville Old Face"/>
        </w:rPr>
      </w:pPr>
    </w:p>
    <w:p w14:paraId="3E428C7B" w14:textId="7B282A30" w:rsidR="00131F1B" w:rsidRDefault="00131F1B" w:rsidP="00DC2B9C">
      <w:pPr>
        <w:rPr>
          <w:rFonts w:ascii="Baskerville Old Face" w:hAnsi="Baskerville Old Face"/>
          <w:i/>
          <w:iCs/>
        </w:rPr>
      </w:pPr>
      <w:r>
        <w:rPr>
          <w:rFonts w:ascii="Baskerville Old Face" w:hAnsi="Baskerville Old Face"/>
          <w:i/>
          <w:iCs/>
        </w:rPr>
        <w:t>vs.</w:t>
      </w:r>
      <w:r>
        <w:rPr>
          <w:rFonts w:ascii="Baskerville Old Face" w:hAnsi="Baskerville Old Face"/>
          <w:i/>
          <w:iCs/>
        </w:rPr>
        <w:tab/>
      </w:r>
      <w:r w:rsidR="0079528F">
        <w:rPr>
          <w:rFonts w:ascii="Baskerville Old Face" w:hAnsi="Baskerville Old Face"/>
          <w:i/>
          <w:iCs/>
        </w:rPr>
        <w:t>Direct my steps according to Thy word.</w:t>
      </w:r>
    </w:p>
    <w:p w14:paraId="0199CBAE" w14:textId="04278F6E" w:rsidR="00131F1B" w:rsidRDefault="00131F1B" w:rsidP="00DC2B9C">
      <w:pPr>
        <w:rPr>
          <w:rFonts w:ascii="Baskerville Old Face" w:hAnsi="Baskerville Old Face"/>
          <w:i/>
          <w:iCs/>
        </w:rPr>
      </w:pPr>
    </w:p>
    <w:p w14:paraId="686CCE0F" w14:textId="3129F7FB" w:rsidR="00131F1B" w:rsidRDefault="00131F1B" w:rsidP="00DC2B9C">
      <w:pPr>
        <w:rPr>
          <w:rFonts w:ascii="Baskerville Old Face" w:hAnsi="Baskerville Old Face"/>
          <w:i/>
          <w:iCs/>
        </w:rPr>
      </w:pPr>
    </w:p>
    <w:p w14:paraId="321B2C8E" w14:textId="4F3770B4" w:rsidR="00131F1B" w:rsidRDefault="00131F1B" w:rsidP="00DC2B9C">
      <w:pPr>
        <w:rPr>
          <w:rFonts w:ascii="Baskerville Old Face" w:hAnsi="Baskerville Old Face"/>
          <w:b/>
          <w:bCs/>
          <w:u w:val="single"/>
        </w:rPr>
      </w:pPr>
      <w:r>
        <w:rPr>
          <w:rFonts w:ascii="Baskerville Old Face" w:hAnsi="Baskerville Old Face"/>
          <w:b/>
          <w:bCs/>
          <w:u w:val="single"/>
        </w:rPr>
        <w:t>Gospel(s)</w:t>
      </w:r>
    </w:p>
    <w:p w14:paraId="3D807B4B" w14:textId="219612F1" w:rsidR="00131F1B" w:rsidRDefault="00996D7B" w:rsidP="00DC2B9C">
      <w:pPr>
        <w:rPr>
          <w:rFonts w:ascii="Baskerville Old Face" w:hAnsi="Baskerville Old Face"/>
          <w:b/>
          <w:bCs/>
        </w:rPr>
      </w:pPr>
      <w:r>
        <w:rPr>
          <w:rFonts w:ascii="Baskerville Old Face" w:hAnsi="Baskerville Old Face"/>
          <w:b/>
          <w:bCs/>
        </w:rPr>
        <w:t>John</w:t>
      </w:r>
      <w:r w:rsidR="00131F1B">
        <w:rPr>
          <w:rFonts w:ascii="Baskerville Old Face" w:hAnsi="Baskerville Old Face"/>
          <w:b/>
          <w:bCs/>
        </w:rPr>
        <w:t xml:space="preserve"> </w:t>
      </w:r>
      <w:r w:rsidR="0079528F">
        <w:rPr>
          <w:rFonts w:ascii="Baskerville Old Face" w:hAnsi="Baskerville Old Face"/>
          <w:b/>
          <w:bCs/>
        </w:rPr>
        <w:t>9</w:t>
      </w:r>
      <w:r w:rsidR="00131F1B">
        <w:rPr>
          <w:rFonts w:ascii="Baskerville Old Face" w:hAnsi="Baskerville Old Face"/>
          <w:b/>
          <w:bCs/>
        </w:rPr>
        <w:t>:</w:t>
      </w:r>
      <w:r w:rsidR="0079528F">
        <w:rPr>
          <w:rFonts w:ascii="Baskerville Old Face" w:hAnsi="Baskerville Old Face"/>
          <w:b/>
          <w:bCs/>
        </w:rPr>
        <w:t>1</w:t>
      </w:r>
      <w:r w:rsidR="00131F1B">
        <w:rPr>
          <w:rFonts w:ascii="Baskerville Old Face" w:hAnsi="Baskerville Old Face"/>
          <w:b/>
          <w:bCs/>
        </w:rPr>
        <w:t>-</w:t>
      </w:r>
      <w:r w:rsidR="0079528F">
        <w:rPr>
          <w:rFonts w:ascii="Baskerville Old Face" w:hAnsi="Baskerville Old Face"/>
          <w:b/>
          <w:bCs/>
        </w:rPr>
        <w:t>38</w:t>
      </w:r>
    </w:p>
    <w:p w14:paraId="49D864B8" w14:textId="5D8464EE" w:rsidR="001E1824" w:rsidRDefault="0079528F" w:rsidP="001E1824">
      <w:pPr>
        <w:pStyle w:val="Style"/>
        <w:rPr>
          <w:rFonts w:ascii="Baskerville Old Face" w:hAnsi="Baskerville Old Face" w:cs="Times New Roman (Body CS)"/>
        </w:rPr>
      </w:pPr>
      <w:r>
        <w:rPr>
          <w:rFonts w:ascii="Times New Roman" w:hAnsi="Times New Roman" w:cs="Times New Roman"/>
        </w:rPr>
        <w:t xml:space="preserve">At that time, Jesus passed by, He saw a man who was blind from birth. And His disciples asked Him, saying, “Rabbi, who sinned, this man or his parents, that he was born blind?” Jesus answered, </w:t>
      </w:r>
      <w:proofErr w:type="gramStart"/>
      <w:r>
        <w:rPr>
          <w:rFonts w:ascii="Times New Roman" w:hAnsi="Times New Roman" w:cs="Times New Roman"/>
        </w:rPr>
        <w:t>Neither</w:t>
      </w:r>
      <w:proofErr w:type="gramEnd"/>
      <w:r>
        <w:rPr>
          <w:rFonts w:ascii="Times New Roman" w:hAnsi="Times New Roman" w:cs="Times New Roman"/>
        </w:rPr>
        <w:t xml:space="preserve"> this man nor his parents sinned, but that the works of God should be revealed in him. I must work the works of Him who sent Me while it is day; the night is coming when no one can work. As long as I am in the world, I am the light of the world.” When He had said these things, He spat on the ground and made clay with the saliva; and He anointed the eyes of the blind man with the clay. And He said to him, “Go, wash in the pool of Siloam” (which is translated, Sent). </w:t>
      </w:r>
      <w:proofErr w:type="gramStart"/>
      <w:r>
        <w:rPr>
          <w:rFonts w:ascii="Times New Roman" w:hAnsi="Times New Roman" w:cs="Times New Roman"/>
        </w:rPr>
        <w:t>So</w:t>
      </w:r>
      <w:proofErr w:type="gramEnd"/>
      <w:r>
        <w:rPr>
          <w:rFonts w:ascii="Times New Roman" w:hAnsi="Times New Roman" w:cs="Times New Roman"/>
        </w:rPr>
        <w:t xml:space="preserve"> he went and washed, and came back seeing. </w:t>
      </w:r>
      <w:proofErr w:type="gramStart"/>
      <w:r>
        <w:rPr>
          <w:rFonts w:ascii="Times New Roman" w:hAnsi="Times New Roman" w:cs="Times New Roman"/>
        </w:rPr>
        <w:t>Therefore</w:t>
      </w:r>
      <w:proofErr w:type="gramEnd"/>
      <w:r>
        <w:rPr>
          <w:rFonts w:ascii="Times New Roman" w:hAnsi="Times New Roman" w:cs="Times New Roman"/>
        </w:rPr>
        <w:t xml:space="preserve"> the neighbors and those who previously had seen that he was blind said, “Is not this he who sat and begged?” Some said, “This is he.” Others said, “He is like him.” He said, “I am he.” </w:t>
      </w:r>
      <w:proofErr w:type="gramStart"/>
      <w:r>
        <w:rPr>
          <w:rFonts w:ascii="Times New Roman" w:hAnsi="Times New Roman" w:cs="Times New Roman"/>
        </w:rPr>
        <w:t>Therefore</w:t>
      </w:r>
      <w:proofErr w:type="gramEnd"/>
      <w:r>
        <w:rPr>
          <w:rFonts w:ascii="Times New Roman" w:hAnsi="Times New Roman" w:cs="Times New Roman"/>
        </w:rPr>
        <w:t xml:space="preserve"> they said to him, “How were your eyes opened?” He answered and said, “A Man called Jesus made clay and anointed my eyes and said to me, ‘Go to the pool of Siloam and wash.’ </w:t>
      </w:r>
      <w:proofErr w:type="gramStart"/>
      <w:r>
        <w:rPr>
          <w:rFonts w:ascii="Times New Roman" w:hAnsi="Times New Roman" w:cs="Times New Roman"/>
        </w:rPr>
        <w:t>So</w:t>
      </w:r>
      <w:proofErr w:type="gramEnd"/>
      <w:r>
        <w:rPr>
          <w:rFonts w:ascii="Times New Roman" w:hAnsi="Times New Roman" w:cs="Times New Roman"/>
        </w:rPr>
        <w:t xml:space="preserve"> I went and washed, and I received sight.” Then they said to him, “Where is He?” He said, “I do not know.” They brought him who formerly was blind to the Pharisees. Now it was a Sabbath when Jesus made the clay and opened his eyes. Then the Pharisees also asked him again how he had received his sight. He said to them, “He put clay on my eyes, and I washed, and I see.” </w:t>
      </w:r>
      <w:proofErr w:type="gramStart"/>
      <w:r>
        <w:rPr>
          <w:rFonts w:ascii="Times New Roman" w:hAnsi="Times New Roman" w:cs="Times New Roman"/>
        </w:rPr>
        <w:t>Therefore</w:t>
      </w:r>
      <w:proofErr w:type="gramEnd"/>
      <w:r>
        <w:rPr>
          <w:rFonts w:ascii="Times New Roman" w:hAnsi="Times New Roman" w:cs="Times New Roman"/>
        </w:rPr>
        <w:t xml:space="preserve"> some of the Pharisees said, “This Man is not from God, because He does not keep the Sabbath.” Others said, “How can a man who is a sinner do such signs?” And there was a division among them. They said to the blind man again, “What do you say about Him because He opened your eyes?” He said, “He is a prophet.” But the Jews did not believe concerning him, that he had been blind and received his sight, until they called the parents of him who had received his sight. And they asked them, saying, “Is this your son, who you say was born blind? How then does he now see?” His parents answered them and said, “We know that this is our son, and that he was born blind; but by what means he now sees we do not know, or who opened his eyes we do not know. He is of age; ask him. He will speak for himself.” His parents said these things because they feared the Jews, for the Jews had agreed already that if anyone confessed that He was the Christ, he would be put out of the synagogue. </w:t>
      </w:r>
      <w:proofErr w:type="gramStart"/>
      <w:r>
        <w:rPr>
          <w:rFonts w:ascii="Times New Roman" w:hAnsi="Times New Roman" w:cs="Times New Roman"/>
        </w:rPr>
        <w:t>Therefore</w:t>
      </w:r>
      <w:proofErr w:type="gramEnd"/>
      <w:r>
        <w:rPr>
          <w:rFonts w:ascii="Times New Roman" w:hAnsi="Times New Roman" w:cs="Times New Roman"/>
        </w:rPr>
        <w:t xml:space="preserve"> his parents said, “He is of age; ask him.” </w:t>
      </w:r>
      <w:proofErr w:type="gramStart"/>
      <w:r>
        <w:rPr>
          <w:rFonts w:ascii="Times New Roman" w:hAnsi="Times New Roman" w:cs="Times New Roman"/>
        </w:rPr>
        <w:t>So</w:t>
      </w:r>
      <w:proofErr w:type="gramEnd"/>
      <w:r>
        <w:rPr>
          <w:rFonts w:ascii="Times New Roman" w:hAnsi="Times New Roman" w:cs="Times New Roman"/>
        </w:rPr>
        <w:t xml:space="preserve"> they again called the man who was blind, and said to him, “Give God the glory! We know that this Man is a sinner.” He answered and said, “Whether He is a sinner or not I do not know. One thing I know: that though I was blind, now I see.” Then they said to him again, “What did He do to you? How did He open your eyes?” He answered and said to them, “I told you already, and you did not listen. Why do you want to hear it again? Do you also want to become His disciples?” Then they reviled him and said, “You are His disciple, but we are Moses’ disciples. We know that God spoke to Moses; as for this fellow, we do not know where He is from.” The man answered and said to them, “Why, this is a marvelous thing, that you do not know where He is from; yet He has opened my eyes! Now we know that God does not hear sinners; but if anyone is a worshiper of God and does His will, He hears him. Since the world began it has been unheard of that </w:t>
      </w:r>
      <w:r>
        <w:rPr>
          <w:rFonts w:ascii="Times New Roman" w:hAnsi="Times New Roman" w:cs="Times New Roman"/>
        </w:rPr>
        <w:lastRenderedPageBreak/>
        <w:t>anyone opened the eyes of one who was born blind. If this Man were not from God, He could do nothing.” They answered and said to him, “You were completely born in sins, and are you teaching us?” And they cast him out. Jesus heard that they had cast him out; and when He had found him, He said to him, “Do you believe in the Son of God?” He answered and said, “Who is He, Lord, that I may believe in Him?” And Jesus said to him, “You have both seen Him and it is He who is talking to you.” Then he said, “Lord, I believe!” And he worshiped Him.</w:t>
      </w:r>
    </w:p>
    <w:p w14:paraId="5210B5F2" w14:textId="55229F28" w:rsidR="00B56675" w:rsidRDefault="00B56675" w:rsidP="0028653A">
      <w:pPr>
        <w:rPr>
          <w:rFonts w:ascii="Baskerville Old Face" w:hAnsi="Baskerville Old Face" w:cs="Times New Roman (Body CS)"/>
        </w:rPr>
      </w:pPr>
    </w:p>
    <w:p w14:paraId="5445AFF1" w14:textId="2D48D964" w:rsidR="00C95C85" w:rsidRDefault="00C95C85" w:rsidP="00DC2B9C">
      <w:pPr>
        <w:rPr>
          <w:rFonts w:ascii="Baskerville Old Face" w:hAnsi="Baskerville Old Face" w:cs="Times New Roman (Body CS)"/>
        </w:rPr>
      </w:pPr>
      <w:r>
        <w:rPr>
          <w:rFonts w:ascii="Baskerville Old Face" w:hAnsi="Baskerville Old Face" w:cs="Times New Roman (Body CS)"/>
        </w:rPr>
        <w:t>Hymn to the Theotokos:</w:t>
      </w:r>
    </w:p>
    <w:p w14:paraId="5EC898CF" w14:textId="03C6EF8A" w:rsidR="00C95C85" w:rsidRDefault="00C95C85" w:rsidP="00DC2B9C">
      <w:pPr>
        <w:rPr>
          <w:rFonts w:ascii="Baskerville Old Face" w:hAnsi="Baskerville Old Face" w:cs="Times New Roman (Body CS)"/>
        </w:rPr>
      </w:pPr>
      <w:r w:rsidRPr="00C95C85">
        <w:rPr>
          <w:rFonts w:ascii="Baskerville Old Face" w:hAnsi="Baskerville Old Face" w:cs="Times New Roman (Body CS)"/>
          <w:noProof/>
        </w:rPr>
        <w:lastRenderedPageBreak/>
        <w:drawing>
          <wp:inline distT="0" distB="0" distL="0" distR="0" wp14:anchorId="1879C033" wp14:editId="05722697">
            <wp:extent cx="5943600" cy="8221980"/>
            <wp:effectExtent l="0" t="0" r="0" b="0"/>
            <wp:docPr id="14" name="Picture 14"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8221980"/>
                    </a:xfrm>
                    <a:prstGeom prst="rect">
                      <a:avLst/>
                    </a:prstGeom>
                  </pic:spPr>
                </pic:pic>
              </a:graphicData>
            </a:graphic>
          </wp:inline>
        </w:drawing>
      </w:r>
    </w:p>
    <w:p w14:paraId="01E0234E" w14:textId="623EFDE6" w:rsidR="00C95C85" w:rsidRDefault="00C95C85" w:rsidP="00DC2B9C">
      <w:pPr>
        <w:rPr>
          <w:rFonts w:ascii="Baskerville Old Face" w:hAnsi="Baskerville Old Face" w:cs="Times New Roman (Body CS)"/>
        </w:rPr>
      </w:pPr>
      <w:r w:rsidRPr="00C95C85">
        <w:rPr>
          <w:rFonts w:ascii="Baskerville Old Face" w:hAnsi="Baskerville Old Face" w:cs="Times New Roman (Body CS)"/>
          <w:noProof/>
        </w:rPr>
        <w:lastRenderedPageBreak/>
        <w:drawing>
          <wp:inline distT="0" distB="0" distL="0" distR="0" wp14:anchorId="0D393D85" wp14:editId="41E656F3">
            <wp:extent cx="5943600" cy="7844790"/>
            <wp:effectExtent l="0" t="0" r="0" b="3810"/>
            <wp:docPr id="15" name="Picture 15"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7844790"/>
                    </a:xfrm>
                    <a:prstGeom prst="rect">
                      <a:avLst/>
                    </a:prstGeom>
                  </pic:spPr>
                </pic:pic>
              </a:graphicData>
            </a:graphic>
          </wp:inline>
        </w:drawing>
      </w:r>
    </w:p>
    <w:p w14:paraId="259F4689" w14:textId="28696A55" w:rsidR="006233B2" w:rsidRDefault="006233B2" w:rsidP="00DC2B9C">
      <w:pPr>
        <w:rPr>
          <w:rFonts w:ascii="Baskerville Old Face" w:hAnsi="Baskerville Old Face" w:cs="Times New Roman (Body CS)"/>
        </w:rPr>
      </w:pPr>
      <w:r w:rsidRPr="006233B2">
        <w:rPr>
          <w:rFonts w:ascii="Baskerville Old Face" w:hAnsi="Baskerville Old Face" w:cs="Times New Roman (Body CS)"/>
          <w:noProof/>
        </w:rPr>
        <w:lastRenderedPageBreak/>
        <w:drawing>
          <wp:inline distT="0" distB="0" distL="0" distR="0" wp14:anchorId="53831D0E" wp14:editId="67FE78B3">
            <wp:extent cx="5803900" cy="2971800"/>
            <wp:effectExtent l="0" t="0" r="0" b="0"/>
            <wp:docPr id="16" name="Picture 16"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03900" cy="2971800"/>
                    </a:xfrm>
                    <a:prstGeom prst="rect">
                      <a:avLst/>
                    </a:prstGeom>
                  </pic:spPr>
                </pic:pic>
              </a:graphicData>
            </a:graphic>
          </wp:inline>
        </w:drawing>
      </w:r>
    </w:p>
    <w:p w14:paraId="6F2109A8" w14:textId="4511EA8A" w:rsidR="006233B2" w:rsidRDefault="006233B2" w:rsidP="00DC2B9C">
      <w:pPr>
        <w:rPr>
          <w:rFonts w:ascii="Baskerville Old Face" w:hAnsi="Baskerville Old Face" w:cs="Times New Roman (Body CS)"/>
        </w:rPr>
      </w:pPr>
    </w:p>
    <w:p w14:paraId="5B5F79DC" w14:textId="116630AB" w:rsidR="006233B2" w:rsidRDefault="006233B2" w:rsidP="00DC2B9C">
      <w:pPr>
        <w:rPr>
          <w:rFonts w:ascii="Baskerville Old Face" w:hAnsi="Baskerville Old Face" w:cs="Times New Roman (Body CS)"/>
        </w:rPr>
      </w:pPr>
      <w:r>
        <w:rPr>
          <w:rFonts w:ascii="Baskerville Old Face" w:hAnsi="Baskerville Old Face" w:cs="Times New Roman (Body CS)"/>
        </w:rPr>
        <w:t>Communion Hymns:</w:t>
      </w:r>
    </w:p>
    <w:p w14:paraId="1865C972" w14:textId="2B28DEEC" w:rsidR="006233B2" w:rsidRDefault="006E6C33" w:rsidP="00DC2B9C">
      <w:pPr>
        <w:rPr>
          <w:rFonts w:ascii="Baskerville Old Face" w:hAnsi="Baskerville Old Face" w:cs="Times New Roman (Body CS)"/>
        </w:rPr>
      </w:pPr>
      <w:r>
        <w:rPr>
          <w:rFonts w:ascii="Baskerville Old Face" w:hAnsi="Baskerville Old Face" w:cs="Times New Roman (Body CS)"/>
        </w:rPr>
        <w:t>Receive the Body of Christ, taste the Fountain of Immortality.</w:t>
      </w:r>
    </w:p>
    <w:p w14:paraId="59FCCD9D" w14:textId="2D31FA66" w:rsidR="006E6C33" w:rsidRDefault="006E6C33" w:rsidP="00DC2B9C">
      <w:pPr>
        <w:rPr>
          <w:rFonts w:ascii="Baskerville Old Face" w:hAnsi="Baskerville Old Face" w:cs="Times New Roman (Body CS)"/>
        </w:rPr>
      </w:pPr>
      <w:r>
        <w:rPr>
          <w:rFonts w:ascii="Baskerville Old Face" w:hAnsi="Baskerville Old Face" w:cs="Times New Roman (Body CS)"/>
        </w:rPr>
        <w:t>Praise the Lord from the heavens! Praise Him in the highest!</w:t>
      </w:r>
    </w:p>
    <w:p w14:paraId="715FDC3D" w14:textId="12DB231B" w:rsidR="006E6C33" w:rsidRDefault="006E6C33" w:rsidP="00DC2B9C">
      <w:pPr>
        <w:rPr>
          <w:rFonts w:ascii="Baskerville Old Face" w:hAnsi="Baskerville Old Face" w:cs="Times New Roman (Body CS)"/>
        </w:rPr>
      </w:pPr>
      <w:r>
        <w:rPr>
          <w:rFonts w:ascii="Baskerville Old Face" w:hAnsi="Baskerville Old Face" w:cs="Times New Roman (Body CS)"/>
        </w:rPr>
        <w:t>Alleluia! Alleluia! Alleluia!</w:t>
      </w:r>
    </w:p>
    <w:p w14:paraId="41596073" w14:textId="1CD5F44F" w:rsidR="006233B2" w:rsidRDefault="006233B2" w:rsidP="00DC2B9C">
      <w:pPr>
        <w:rPr>
          <w:rFonts w:ascii="Baskerville Old Face" w:hAnsi="Baskerville Old Face" w:cs="Times New Roman (Body CS)"/>
        </w:rPr>
      </w:pPr>
    </w:p>
    <w:p w14:paraId="570A324C" w14:textId="7C236C08" w:rsidR="006233B2" w:rsidRDefault="006233B2" w:rsidP="00DC2B9C">
      <w:pPr>
        <w:rPr>
          <w:rFonts w:ascii="Baskerville Old Face" w:hAnsi="Baskerville Old Face" w:cs="Times New Roman (Body CS)"/>
          <w:b/>
          <w:bCs/>
          <w:u w:val="single"/>
        </w:rPr>
      </w:pPr>
      <w:r>
        <w:rPr>
          <w:rFonts w:ascii="Baskerville Old Face" w:hAnsi="Baskerville Old Face" w:cs="Times New Roman (Body CS)"/>
          <w:b/>
          <w:bCs/>
          <w:u w:val="single"/>
        </w:rPr>
        <w:t>After Communion:</w:t>
      </w:r>
    </w:p>
    <w:p w14:paraId="75F459D3" w14:textId="0AAE0FCA" w:rsidR="006233B2" w:rsidRDefault="006233B2" w:rsidP="00DC2B9C">
      <w:pPr>
        <w:rPr>
          <w:rFonts w:ascii="Baskerville Old Face" w:hAnsi="Baskerville Old Face" w:cs="Times New Roman (Body CS)"/>
        </w:rPr>
      </w:pPr>
      <w:r>
        <w:rPr>
          <w:rFonts w:ascii="Baskerville Old Face" w:hAnsi="Baskerville Old Face" w:cs="Times New Roman (Body CS)"/>
          <w:b/>
          <w:bCs/>
        </w:rPr>
        <w:t xml:space="preserve">Priest: </w:t>
      </w:r>
      <w:r>
        <w:rPr>
          <w:rFonts w:ascii="Baskerville Old Face" w:hAnsi="Baskerville Old Face" w:cs="Times New Roman (Body CS)"/>
        </w:rPr>
        <w:t>“O God, save Thy people, and bless Thine inheritance!</w:t>
      </w:r>
    </w:p>
    <w:p w14:paraId="52A067F6" w14:textId="6EC12F51" w:rsidR="006233B2" w:rsidRDefault="006233B2" w:rsidP="00DC2B9C">
      <w:pPr>
        <w:rPr>
          <w:rFonts w:ascii="Baskerville Old Face" w:hAnsi="Baskerville Old Face" w:cs="Times New Roman (Body CS)"/>
        </w:rPr>
      </w:pPr>
    </w:p>
    <w:p w14:paraId="0441264C" w14:textId="52C107E6" w:rsidR="006233B2" w:rsidRDefault="006233B2" w:rsidP="00DC2B9C">
      <w:pPr>
        <w:rPr>
          <w:rFonts w:ascii="Baskerville Old Face" w:hAnsi="Baskerville Old Face" w:cs="Times New Roman (Body CS)"/>
          <w:i/>
          <w:iCs/>
        </w:rPr>
      </w:pPr>
      <w:r>
        <w:rPr>
          <w:rFonts w:ascii="Baskerville Old Face" w:hAnsi="Baskerville Old Face" w:cs="Times New Roman (Body CS)"/>
          <w:b/>
          <w:bCs/>
        </w:rPr>
        <w:t>Choir:</w:t>
      </w:r>
      <w:r>
        <w:rPr>
          <w:rFonts w:ascii="Baskerville Old Face" w:hAnsi="Baskerville Old Face" w:cs="Times New Roman (Body CS)"/>
        </w:rPr>
        <w:t xml:space="preserve"> </w:t>
      </w:r>
      <w:r>
        <w:rPr>
          <w:rFonts w:ascii="Baskerville Old Face" w:hAnsi="Baskerville Old Face" w:cs="Times New Roman (Body CS)"/>
          <w:i/>
          <w:iCs/>
        </w:rPr>
        <w:t>(Instead of “We have seen the True Light…”)</w:t>
      </w:r>
      <w:r>
        <w:rPr>
          <w:rFonts w:ascii="Baskerville Old Face" w:hAnsi="Baskerville Old Face" w:cs="Times New Roman (Body CS)"/>
        </w:rPr>
        <w:t xml:space="preserve"> Christ is risen from the dead, trampling down death by death, and upon those in the tombs bestowing life! </w:t>
      </w:r>
      <w:r>
        <w:rPr>
          <w:rFonts w:ascii="Baskerville Old Face" w:hAnsi="Baskerville Old Face" w:cs="Times New Roman (Body CS)"/>
          <w:i/>
          <w:iCs/>
        </w:rPr>
        <w:t>(once)</w:t>
      </w:r>
    </w:p>
    <w:p w14:paraId="5258ECBA" w14:textId="387E842C" w:rsidR="006233B2" w:rsidRDefault="006233B2" w:rsidP="00DC2B9C">
      <w:pPr>
        <w:rPr>
          <w:rFonts w:ascii="Baskerville Old Face" w:hAnsi="Baskerville Old Face" w:cs="Times New Roman (Body CS)"/>
        </w:rPr>
      </w:pPr>
    </w:p>
    <w:p w14:paraId="68A15556" w14:textId="5D02304B" w:rsidR="006233B2" w:rsidRDefault="00164B1D" w:rsidP="00DC2B9C">
      <w:pPr>
        <w:rPr>
          <w:rFonts w:ascii="Baskerville Old Face" w:hAnsi="Baskerville Old Face" w:cs="Times New Roman (Body CS)"/>
        </w:rPr>
      </w:pPr>
      <w:r>
        <w:rPr>
          <w:rFonts w:ascii="Baskerville Old Face" w:hAnsi="Baskerville Old Face" w:cs="Times New Roman (Body CS)"/>
        </w:rPr>
        <w:tab/>
      </w:r>
      <w:r>
        <w:rPr>
          <w:rFonts w:ascii="Baskerville Old Face" w:hAnsi="Baskerville Old Face" w:cs="Times New Roman (Body CS)"/>
          <w:b/>
          <w:bCs/>
        </w:rPr>
        <w:t xml:space="preserve">NOTE: </w:t>
      </w:r>
      <w:r>
        <w:rPr>
          <w:rFonts w:ascii="Baskerville Old Face" w:hAnsi="Baskerville Old Face" w:cs="Times New Roman (Body CS)"/>
        </w:rPr>
        <w:t xml:space="preserve">This is done on every day until the </w:t>
      </w:r>
      <w:proofErr w:type="spellStart"/>
      <w:r>
        <w:rPr>
          <w:rFonts w:ascii="Baskerville Old Face" w:hAnsi="Baskerville Old Face" w:cs="Times New Roman (Body CS)"/>
        </w:rPr>
        <w:t>Leavetaking</w:t>
      </w:r>
      <w:proofErr w:type="spellEnd"/>
      <w:r>
        <w:rPr>
          <w:rFonts w:ascii="Baskerville Old Face" w:hAnsi="Baskerville Old Face" w:cs="Times New Roman (Body CS)"/>
        </w:rPr>
        <w:t xml:space="preserve"> of Pascha (this year Wednesday, May 27 – eve of Ascension)</w:t>
      </w:r>
    </w:p>
    <w:p w14:paraId="38038C1B" w14:textId="7B22BFFF" w:rsidR="00164B1D" w:rsidRDefault="00164B1D" w:rsidP="00DC2B9C">
      <w:pPr>
        <w:rPr>
          <w:rFonts w:ascii="Baskerville Old Face" w:hAnsi="Baskerville Old Face" w:cs="Times New Roman (Body CS)"/>
        </w:rPr>
      </w:pPr>
    </w:p>
    <w:p w14:paraId="7F2C91D1" w14:textId="1F447848" w:rsidR="00164B1D" w:rsidRDefault="00962F48" w:rsidP="00DC2B9C">
      <w:pPr>
        <w:rPr>
          <w:rFonts w:ascii="Baskerville Old Face" w:hAnsi="Baskerville Old Face" w:cs="Times New Roman (Body CS)"/>
        </w:rPr>
      </w:pPr>
      <w:r>
        <w:rPr>
          <w:rFonts w:ascii="Baskerville Old Face" w:hAnsi="Baskerville Old Face" w:cs="Times New Roman (Body CS)"/>
          <w:b/>
          <w:bCs/>
        </w:rPr>
        <w:t xml:space="preserve">Priest: </w:t>
      </w:r>
      <w:r w:rsidR="004E5724">
        <w:rPr>
          <w:rFonts w:ascii="Baskerville Old Face" w:hAnsi="Baskerville Old Face" w:cs="Times New Roman (Body CS)"/>
          <w:i/>
          <w:iCs/>
        </w:rPr>
        <w:t xml:space="preserve">Blessed is our God, </w:t>
      </w:r>
      <w:r w:rsidR="004E5724">
        <w:rPr>
          <w:rFonts w:ascii="Baskerville Old Face" w:hAnsi="Baskerville Old Face" w:cs="Times New Roman (Body CS)"/>
        </w:rPr>
        <w:t>Always now and ever and unto the ages of ages.</w:t>
      </w:r>
    </w:p>
    <w:p w14:paraId="20C72E5C" w14:textId="144A4ED9" w:rsidR="004E5724" w:rsidRDefault="004E5724" w:rsidP="00DC2B9C">
      <w:pPr>
        <w:rPr>
          <w:rFonts w:ascii="Baskerville Old Face" w:hAnsi="Baskerville Old Face" w:cs="Times New Roman (Body CS)"/>
        </w:rPr>
      </w:pPr>
    </w:p>
    <w:p w14:paraId="01BFA2FE" w14:textId="52D745CC" w:rsidR="004E5724" w:rsidRDefault="004E5724" w:rsidP="00DC2B9C">
      <w:pPr>
        <w:rPr>
          <w:rFonts w:ascii="Baskerville Old Face" w:hAnsi="Baskerville Old Face" w:cs="Times New Roman (Body CS)"/>
        </w:rPr>
      </w:pPr>
      <w:r>
        <w:rPr>
          <w:rFonts w:ascii="Baskerville Old Face" w:hAnsi="Baskerville Old Face" w:cs="Times New Roman (Body CS)"/>
          <w:b/>
          <w:bCs/>
        </w:rPr>
        <w:t xml:space="preserve">Choir: </w:t>
      </w:r>
      <w:r>
        <w:rPr>
          <w:rFonts w:ascii="Baskerville Old Face" w:hAnsi="Baskerville Old Face" w:cs="Times New Roman (Body CS)"/>
        </w:rPr>
        <w:t xml:space="preserve">Amen. Let our mouths be filled with Thy praise, O Lord! That we may sing of Thy glory, for Thou hast made us worthy to partake of Thy Holy Divine Immortal and Life-Creating Mysteries. Keep us in Thy holiness. That </w:t>
      </w:r>
      <w:proofErr w:type="gramStart"/>
      <w:r>
        <w:rPr>
          <w:rFonts w:ascii="Baskerville Old Face" w:hAnsi="Baskerville Old Face" w:cs="Times New Roman (Body CS)"/>
        </w:rPr>
        <w:t>all the day</w:t>
      </w:r>
      <w:proofErr w:type="gramEnd"/>
      <w:r>
        <w:rPr>
          <w:rFonts w:ascii="Baskerville Old Face" w:hAnsi="Baskerville Old Face" w:cs="Times New Roman (Body CS)"/>
        </w:rPr>
        <w:t xml:space="preserve"> we may meditate on Thy righteousness. Alleluia! Alleluia! Alleluia!</w:t>
      </w:r>
    </w:p>
    <w:p w14:paraId="279D77EE" w14:textId="5F0EB09D" w:rsidR="004E5724" w:rsidRDefault="004E5724" w:rsidP="00DC2B9C">
      <w:pPr>
        <w:rPr>
          <w:rFonts w:ascii="Baskerville Old Face" w:hAnsi="Baskerville Old Face" w:cs="Times New Roman (Body CS)"/>
        </w:rPr>
      </w:pPr>
    </w:p>
    <w:p w14:paraId="519A57FE" w14:textId="19299DDB" w:rsidR="004E5724" w:rsidRDefault="004E5724" w:rsidP="00DC2B9C">
      <w:pPr>
        <w:rPr>
          <w:rFonts w:ascii="Baskerville Old Face" w:hAnsi="Baskerville Old Face" w:cs="Times New Roman (Body CS)"/>
          <w:b/>
          <w:bCs/>
          <w:u w:val="single"/>
        </w:rPr>
      </w:pPr>
      <w:r>
        <w:rPr>
          <w:rFonts w:ascii="Baskerville Old Face" w:hAnsi="Baskerville Old Face" w:cs="Times New Roman (Body CS)"/>
          <w:b/>
          <w:bCs/>
          <w:u w:val="single"/>
        </w:rPr>
        <w:t>Dismissal:</w:t>
      </w:r>
    </w:p>
    <w:p w14:paraId="6C9996F3" w14:textId="5C22A71B" w:rsidR="004E5724" w:rsidRDefault="004E5724" w:rsidP="00DC2B9C">
      <w:pPr>
        <w:rPr>
          <w:rFonts w:ascii="Baskerville Old Face" w:hAnsi="Baskerville Old Face" w:cs="Times New Roman (Body CS)"/>
        </w:rPr>
      </w:pPr>
      <w:r>
        <w:rPr>
          <w:rFonts w:ascii="Baskerville Old Face" w:hAnsi="Baskerville Old Face" w:cs="Times New Roman (Body CS)"/>
          <w:b/>
          <w:bCs/>
        </w:rPr>
        <w:t>Priest:</w:t>
      </w:r>
      <w:r>
        <w:rPr>
          <w:rFonts w:ascii="Baskerville Old Face" w:hAnsi="Baskerville Old Face" w:cs="Times New Roman (Body CS)"/>
        </w:rPr>
        <w:t xml:space="preserve"> Glory to Thee, O Christ our God and our sure hope, glory to Thee!</w:t>
      </w:r>
    </w:p>
    <w:p w14:paraId="387199F1" w14:textId="792B71F0" w:rsidR="004E5724" w:rsidRDefault="004E5724" w:rsidP="00DC2B9C">
      <w:pPr>
        <w:rPr>
          <w:rFonts w:ascii="Baskerville Old Face" w:hAnsi="Baskerville Old Face" w:cs="Times New Roman (Body CS)"/>
        </w:rPr>
      </w:pPr>
    </w:p>
    <w:p w14:paraId="12BEF7A8" w14:textId="5B6579CB" w:rsidR="004E5724" w:rsidRDefault="004E5724" w:rsidP="00DC2B9C">
      <w:pPr>
        <w:rPr>
          <w:rFonts w:ascii="Baskerville Old Face" w:hAnsi="Baskerville Old Face" w:cs="Times New Roman (Body CS)"/>
        </w:rPr>
      </w:pPr>
      <w:r>
        <w:rPr>
          <w:rFonts w:ascii="Baskerville Old Face" w:hAnsi="Baskerville Old Face" w:cs="Times New Roman (Body CS)"/>
          <w:b/>
          <w:bCs/>
        </w:rPr>
        <w:t>Choir:</w:t>
      </w:r>
      <w:r>
        <w:rPr>
          <w:rFonts w:ascii="Baskerville Old Face" w:hAnsi="Baskerville Old Face" w:cs="Times New Roman (Body CS)"/>
        </w:rPr>
        <w:t xml:space="preserve"> Christ is risen from the dead, trampling down death by death, and upon those in the tombs bestowing life! (3x)</w:t>
      </w:r>
    </w:p>
    <w:p w14:paraId="5EFE4419" w14:textId="5B876DBD" w:rsidR="004E5724" w:rsidRDefault="004E5724" w:rsidP="00DC2B9C">
      <w:pPr>
        <w:rPr>
          <w:rFonts w:ascii="Baskerville Old Face" w:hAnsi="Baskerville Old Face" w:cs="Times New Roman (Body CS)"/>
        </w:rPr>
      </w:pPr>
    </w:p>
    <w:p w14:paraId="269ABF76" w14:textId="7BDE7083" w:rsidR="00B56675" w:rsidRPr="00B56675" w:rsidRDefault="004E5724" w:rsidP="00490992">
      <w:pPr>
        <w:rPr>
          <w:rFonts w:ascii="Baskerville Old Face" w:hAnsi="Baskerville Old Face" w:cs="Times New Roman (Body CS)"/>
        </w:rPr>
      </w:pPr>
      <w:r>
        <w:rPr>
          <w:rFonts w:ascii="Baskerville Old Face" w:hAnsi="Baskerville Old Face" w:cs="Times New Roman (Body CS)"/>
          <w:b/>
          <w:bCs/>
        </w:rPr>
        <w:t xml:space="preserve">Priest: </w:t>
      </w:r>
      <w:r>
        <w:rPr>
          <w:rFonts w:ascii="Baskerville Old Face" w:hAnsi="Baskerville Old Face" w:cs="Times New Roman (Body CS)"/>
        </w:rPr>
        <w:t>Gives the Resurrectional Dismissal</w:t>
      </w:r>
    </w:p>
    <w:sectPr w:rsidR="00B56675" w:rsidRPr="00B56675" w:rsidSect="00A15653">
      <w:footerReference w:type="even"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DE0DE8" w14:textId="77777777" w:rsidR="00B7486E" w:rsidRDefault="00B7486E" w:rsidP="00672864">
      <w:r>
        <w:separator/>
      </w:r>
    </w:p>
  </w:endnote>
  <w:endnote w:type="continuationSeparator" w:id="0">
    <w:p w14:paraId="55967015" w14:textId="77777777" w:rsidR="00B7486E" w:rsidRDefault="00B7486E" w:rsidP="006728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Baskerville Old Face">
    <w:panose1 w:val="02020602080505020303"/>
    <w:charset w:val="4D"/>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imes New Roman (Body CS)">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31975617"/>
      <w:docPartObj>
        <w:docPartGallery w:val="Page Numbers (Bottom of Page)"/>
        <w:docPartUnique/>
      </w:docPartObj>
    </w:sdtPr>
    <w:sdtEndPr>
      <w:rPr>
        <w:rStyle w:val="PageNumber"/>
      </w:rPr>
    </w:sdtEndPr>
    <w:sdtContent>
      <w:p w14:paraId="6BF6AE34" w14:textId="3B15FC5D" w:rsidR="00672864" w:rsidRDefault="00672864" w:rsidP="00752AC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836736B" w14:textId="77777777" w:rsidR="00672864" w:rsidRDefault="00672864" w:rsidP="0067286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817764"/>
      <w:docPartObj>
        <w:docPartGallery w:val="Page Numbers (Bottom of Page)"/>
        <w:docPartUnique/>
      </w:docPartObj>
    </w:sdtPr>
    <w:sdtEndPr>
      <w:rPr>
        <w:rStyle w:val="PageNumber"/>
      </w:rPr>
    </w:sdtEndPr>
    <w:sdtContent>
      <w:p w14:paraId="3AEF53E2" w14:textId="7FCB8512" w:rsidR="00672864" w:rsidRDefault="00672864" w:rsidP="00752AC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DC2882F" w14:textId="77777777" w:rsidR="00672864" w:rsidRDefault="00672864" w:rsidP="0067286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E95989" w14:textId="77777777" w:rsidR="00B7486E" w:rsidRDefault="00B7486E" w:rsidP="00672864">
      <w:r>
        <w:separator/>
      </w:r>
    </w:p>
  </w:footnote>
  <w:footnote w:type="continuationSeparator" w:id="0">
    <w:p w14:paraId="566DBB22" w14:textId="77777777" w:rsidR="00B7486E" w:rsidRDefault="00B7486E" w:rsidP="0067286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2B9C"/>
    <w:rsid w:val="00032C3A"/>
    <w:rsid w:val="000C6928"/>
    <w:rsid w:val="00102BE0"/>
    <w:rsid w:val="00131F1B"/>
    <w:rsid w:val="001368BD"/>
    <w:rsid w:val="00161357"/>
    <w:rsid w:val="00164B1D"/>
    <w:rsid w:val="00170337"/>
    <w:rsid w:val="001A525C"/>
    <w:rsid w:val="001B2738"/>
    <w:rsid w:val="001E1824"/>
    <w:rsid w:val="0023667A"/>
    <w:rsid w:val="002506D5"/>
    <w:rsid w:val="002532C9"/>
    <w:rsid w:val="002620F5"/>
    <w:rsid w:val="00280E30"/>
    <w:rsid w:val="0028653A"/>
    <w:rsid w:val="002969A6"/>
    <w:rsid w:val="002C2083"/>
    <w:rsid w:val="00306E91"/>
    <w:rsid w:val="0031539D"/>
    <w:rsid w:val="0032799A"/>
    <w:rsid w:val="00397D80"/>
    <w:rsid w:val="0048190E"/>
    <w:rsid w:val="00490992"/>
    <w:rsid w:val="004A4D58"/>
    <w:rsid w:val="004E5724"/>
    <w:rsid w:val="005525FA"/>
    <w:rsid w:val="005B6905"/>
    <w:rsid w:val="006233B2"/>
    <w:rsid w:val="00672864"/>
    <w:rsid w:val="006C4BE6"/>
    <w:rsid w:val="006D2D75"/>
    <w:rsid w:val="006D5D52"/>
    <w:rsid w:val="006E6C33"/>
    <w:rsid w:val="006F787E"/>
    <w:rsid w:val="00702B70"/>
    <w:rsid w:val="00721846"/>
    <w:rsid w:val="00727884"/>
    <w:rsid w:val="00757D65"/>
    <w:rsid w:val="00763924"/>
    <w:rsid w:val="0079528F"/>
    <w:rsid w:val="007D36A8"/>
    <w:rsid w:val="007E550B"/>
    <w:rsid w:val="007F5AA2"/>
    <w:rsid w:val="00864581"/>
    <w:rsid w:val="008C5183"/>
    <w:rsid w:val="00903129"/>
    <w:rsid w:val="00925A4F"/>
    <w:rsid w:val="00962F48"/>
    <w:rsid w:val="00984C75"/>
    <w:rsid w:val="00996D7B"/>
    <w:rsid w:val="00A15653"/>
    <w:rsid w:val="00A52189"/>
    <w:rsid w:val="00AD1AAA"/>
    <w:rsid w:val="00AE1271"/>
    <w:rsid w:val="00B127BE"/>
    <w:rsid w:val="00B14CF6"/>
    <w:rsid w:val="00B416A9"/>
    <w:rsid w:val="00B56675"/>
    <w:rsid w:val="00B7486E"/>
    <w:rsid w:val="00BF7939"/>
    <w:rsid w:val="00C95C85"/>
    <w:rsid w:val="00CF58B2"/>
    <w:rsid w:val="00D0681A"/>
    <w:rsid w:val="00D513A6"/>
    <w:rsid w:val="00DC2B9C"/>
    <w:rsid w:val="00DD002B"/>
    <w:rsid w:val="00DF4D96"/>
    <w:rsid w:val="00E5300D"/>
    <w:rsid w:val="00EE0123"/>
    <w:rsid w:val="00F422A2"/>
    <w:rsid w:val="00FF31FF"/>
    <w:rsid w:val="00FF77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3F4899"/>
  <w15:chartTrackingRefBased/>
  <w15:docId w15:val="{DA843DC6-01F1-9449-A1E5-AA24FB44A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
    <w:name w:val="Style"/>
    <w:rsid w:val="0028653A"/>
    <w:pPr>
      <w:widowControl w:val="0"/>
      <w:autoSpaceDE w:val="0"/>
      <w:autoSpaceDN w:val="0"/>
      <w:adjustRightInd w:val="0"/>
    </w:pPr>
    <w:rPr>
      <w:rFonts w:ascii="Arial" w:eastAsia="Times New Roman" w:hAnsi="Arial" w:cs="Arial"/>
    </w:rPr>
  </w:style>
  <w:style w:type="paragraph" w:styleId="Footer">
    <w:name w:val="footer"/>
    <w:basedOn w:val="Normal"/>
    <w:link w:val="FooterChar"/>
    <w:uiPriority w:val="99"/>
    <w:unhideWhenUsed/>
    <w:rsid w:val="00672864"/>
    <w:pPr>
      <w:tabs>
        <w:tab w:val="center" w:pos="4680"/>
        <w:tab w:val="right" w:pos="9360"/>
      </w:tabs>
    </w:pPr>
  </w:style>
  <w:style w:type="character" w:customStyle="1" w:styleId="FooterChar">
    <w:name w:val="Footer Char"/>
    <w:basedOn w:val="DefaultParagraphFont"/>
    <w:link w:val="Footer"/>
    <w:uiPriority w:val="99"/>
    <w:rsid w:val="00672864"/>
  </w:style>
  <w:style w:type="character" w:styleId="PageNumber">
    <w:name w:val="page number"/>
    <w:basedOn w:val="DefaultParagraphFont"/>
    <w:uiPriority w:val="99"/>
    <w:semiHidden/>
    <w:unhideWhenUsed/>
    <w:rsid w:val="006728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image" Target="media/image7.tiff"/><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tiff"/><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9</Pages>
  <Words>1214</Words>
  <Characters>6921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Finley</dc:creator>
  <cp:keywords/>
  <dc:description/>
  <cp:lastModifiedBy>Nicholas Finley</cp:lastModifiedBy>
  <cp:revision>6</cp:revision>
  <dcterms:created xsi:type="dcterms:W3CDTF">2020-05-24T03:51:00Z</dcterms:created>
  <dcterms:modified xsi:type="dcterms:W3CDTF">2020-05-24T04:10:00Z</dcterms:modified>
</cp:coreProperties>
</file>